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государственного налогового инспектора </w:t>
      </w:r>
    </w:p>
    <w:p w:rsidR="003C3845" w:rsidRPr="007F0D0B" w:rsidRDefault="0036663D" w:rsidP="003B7A81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>отдела камеральных проверок №2</w:t>
      </w:r>
      <w:r w:rsidR="003C3845" w:rsidRPr="007F0D0B">
        <w:rPr>
          <w:sz w:val="24"/>
          <w:szCs w:val="24"/>
        </w:rPr>
        <w:t xml:space="preserve"> Межрайонной инспекции </w:t>
      </w:r>
    </w:p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(далее–гражданская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служба) государственного налогового инспектор</w:t>
      </w:r>
      <w:r w:rsidR="0036663D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Регистрационный номер (код) должности–11-3-4-096.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0D0B">
        <w:rPr>
          <w:rFonts w:ascii="Times New Roman" w:hAnsi="Times New Roman"/>
          <w:sz w:val="24"/>
          <w:szCs w:val="24"/>
        </w:rPr>
        <w:t>государственного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налогового инспектора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7F0D0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4D15EC">
      <w:pPr>
        <w:pStyle w:val="ConsPlusNormal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требования к знаниям основ </w:t>
      </w:r>
      <w:hyperlink r:id="rId8" w:history="1">
        <w:r w:rsidRPr="007F0D0B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3C3845" w:rsidRPr="007F0D0B" w:rsidRDefault="003C3845" w:rsidP="00F2712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Бюджетный </w:t>
      </w:r>
      <w:hyperlink r:id="rId9" w:history="1">
        <w:r w:rsidRPr="007F0D0B">
          <w:rPr>
            <w:rFonts w:ascii="Times New Roman" w:hAnsi="Times New Roman"/>
            <w:sz w:val="24"/>
            <w:szCs w:val="24"/>
          </w:rPr>
          <w:t>кодекс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3C3845" w:rsidRPr="007F0D0B" w:rsidRDefault="00612DAE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3C3845" w:rsidRPr="007F0D0B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="003C3845" w:rsidRPr="007F0D0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правонарушениях;</w:t>
      </w:r>
    </w:p>
    <w:p w:rsidR="003C3845" w:rsidRPr="007F0D0B" w:rsidRDefault="00612DAE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3C3845"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="003C3845" w:rsidRPr="007F0D0B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3C3845" w:rsidRPr="007F0D0B">
          <w:rPr>
            <w:rFonts w:ascii="Times New Roman" w:hAnsi="Times New Roman"/>
            <w:sz w:val="24"/>
            <w:szCs w:val="24"/>
          </w:rPr>
          <w:t>1991 г</w:t>
        </w:r>
      </w:smartTag>
      <w:r w:rsidR="003C3845" w:rsidRPr="007F0D0B">
        <w:rPr>
          <w:rFonts w:ascii="Times New Roman" w:hAnsi="Times New Roman"/>
          <w:sz w:val="24"/>
          <w:szCs w:val="24"/>
        </w:rPr>
        <w:t>. № 943-1 «О налоговых органах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F0D0B">
          <w:rPr>
            <w:rFonts w:ascii="Times New Roman" w:hAnsi="Times New Roman"/>
            <w:sz w:val="24"/>
            <w:szCs w:val="24"/>
          </w:rPr>
          <w:t>2004 г</w:t>
        </w:r>
      </w:smartTag>
      <w:r w:rsidRPr="007F0D0B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F0D0B">
          <w:rPr>
            <w:rFonts w:ascii="Times New Roman" w:hAnsi="Times New Roman"/>
            <w:sz w:val="24"/>
            <w:szCs w:val="24"/>
          </w:rPr>
          <w:t>2006 г</w:t>
        </w:r>
      </w:smartTag>
      <w:r w:rsidRPr="007F0D0B">
        <w:rPr>
          <w:rFonts w:ascii="Times New Roman" w:hAnsi="Times New Roman"/>
          <w:sz w:val="24"/>
          <w:szCs w:val="24"/>
        </w:rPr>
        <w:t>. № 152-ФЗ «О персональных данных»;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 xml:space="preserve">Закон Российской Федерации от 21.03.1991 № 943-1 «О налоговых органах Российской Федерации»; 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закон от 26.10.2002,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36663D">
        <w:rPr>
          <w:rFonts w:ascii="Times New Roman" w:hAnsi="Times New Roman"/>
          <w:bCs/>
          <w:sz w:val="24"/>
          <w:szCs w:val="24"/>
        </w:rPr>
        <w:t>камеральных проверок №2</w:t>
      </w:r>
      <w:r w:rsidRPr="007F0D0B">
        <w:rPr>
          <w:rFonts w:ascii="Times New Roman" w:hAnsi="Times New Roman"/>
          <w:bCs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применения контрольно-кассовой техники;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организация планирования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понятие единого реестра проверок, процедура его формирования;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меры, принимаемые по результатам проверки;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коммуникативные умения;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3C3845" w:rsidRPr="00280168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16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3C3845" w:rsidRPr="007F0D0B" w:rsidRDefault="003C3845" w:rsidP="00DC2DC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формирование и ведение реестров;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государственн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7F0D0B">
        <w:rPr>
          <w:rFonts w:ascii="Times New Roman" w:hAnsi="Times New Roman"/>
          <w:sz w:val="24"/>
          <w:szCs w:val="24"/>
        </w:rPr>
        <w:t>налогов</w:t>
      </w:r>
      <w:r>
        <w:rPr>
          <w:rFonts w:ascii="Times New Roman" w:hAnsi="Times New Roman"/>
          <w:sz w:val="24"/>
          <w:szCs w:val="24"/>
        </w:rPr>
        <w:t>ого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12DAE" w:rsidRDefault="003C3845" w:rsidP="00612DAE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</w:t>
      </w:r>
      <w:r w:rsidRPr="00612DAE">
        <w:rPr>
          <w:rFonts w:ascii="Times New Roman" w:hAnsi="Times New Roman"/>
          <w:sz w:val="24"/>
          <w:szCs w:val="24"/>
        </w:rPr>
        <w:t xml:space="preserve">актами; </w:t>
      </w:r>
    </w:p>
    <w:p w:rsidR="003C3845" w:rsidRPr="00612DAE" w:rsidRDefault="003C3845" w:rsidP="00612DAE">
      <w:pPr>
        <w:shd w:val="clear" w:color="auto" w:fill="FFFFFF"/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12DAE" w:rsidRPr="00612DAE" w:rsidRDefault="00612DAE" w:rsidP="00612DAE">
      <w:pPr>
        <w:spacing w:after="0"/>
        <w:ind w:firstLine="561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проведение работы по правильности и полноте начисления и поступления страховых взносов от юридических лиц;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 xml:space="preserve">приостановление операций по счетам </w:t>
      </w:r>
      <w:proofErr w:type="gramStart"/>
      <w:r w:rsidRPr="00612DAE">
        <w:rPr>
          <w:rFonts w:ascii="Times New Roman" w:hAnsi="Times New Roman"/>
          <w:sz w:val="24"/>
          <w:szCs w:val="24"/>
        </w:rPr>
        <w:t>налогоплательщиков</w:t>
      </w:r>
      <w:proofErr w:type="gramEnd"/>
      <w:r w:rsidRPr="00612DAE">
        <w:rPr>
          <w:rFonts w:ascii="Times New Roman" w:hAnsi="Times New Roman"/>
          <w:sz w:val="24"/>
          <w:szCs w:val="24"/>
        </w:rPr>
        <w:t xml:space="preserve"> не представляющих налоговые декларации  в установленный срок;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 рационально использовать сроки проведения камеральных проверок, а также своевременное проведение всех необходимых мероприятий налогового контроля и оформление результатов проверок.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камеральных налоговых проверок;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lastRenderedPageBreak/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12DAE" w:rsidRPr="00612DAE" w:rsidRDefault="00612DAE" w:rsidP="00612DAE">
      <w:pPr>
        <w:pStyle w:val="af1"/>
        <w:ind w:firstLine="540"/>
        <w:jc w:val="both"/>
        <w:rPr>
          <w:b w:val="0"/>
          <w:color w:val="000000"/>
          <w:sz w:val="24"/>
        </w:rPr>
      </w:pPr>
      <w:r w:rsidRPr="00612DAE">
        <w:rPr>
          <w:b w:val="0"/>
          <w:color w:val="000000"/>
          <w:sz w:val="24"/>
        </w:rPr>
        <w:t>осуществлять своевременную подготовку (с согласованием с правовым отделом) материалов по результатам камеральных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имеет доступ к определенным режимам работы системы ЭОД местного уровня: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12DAE">
        <w:rPr>
          <w:rFonts w:ascii="Times New Roman" w:hAnsi="Times New Roman"/>
          <w:bCs/>
          <w:color w:val="000000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612DAE">
        <w:rPr>
          <w:rFonts w:ascii="Times New Roman" w:hAnsi="Times New Roman"/>
          <w:bCs/>
          <w:color w:val="000000"/>
          <w:sz w:val="24"/>
          <w:szCs w:val="24"/>
        </w:rPr>
        <w:t>т.ч</w:t>
      </w:r>
      <w:proofErr w:type="spellEnd"/>
      <w:r w:rsidRPr="00612DAE">
        <w:rPr>
          <w:rFonts w:ascii="Times New Roman" w:hAnsi="Times New Roman"/>
          <w:bCs/>
          <w:color w:val="000000"/>
          <w:sz w:val="24"/>
          <w:szCs w:val="24"/>
        </w:rPr>
        <w:t>. содержащуюся в документах, регламентирующих и сопровождающих камераль</w:t>
      </w:r>
      <w:r w:rsidRPr="00612DAE">
        <w:rPr>
          <w:rFonts w:ascii="Times New Roman" w:hAnsi="Times New Roman"/>
          <w:color w:val="000000"/>
          <w:sz w:val="24"/>
          <w:szCs w:val="24"/>
        </w:rPr>
        <w:t>ные налоговые проверки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, актах и решениях по результатам камераль</w:t>
      </w:r>
      <w:r w:rsidRPr="00612DAE">
        <w:rPr>
          <w:rFonts w:ascii="Times New Roman" w:hAnsi="Times New Roman"/>
          <w:color w:val="000000"/>
          <w:sz w:val="24"/>
          <w:szCs w:val="24"/>
        </w:rPr>
        <w:t>ных налоговых проверок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, а также решениях управления и арбитражных судов);</w:t>
      </w:r>
      <w:proofErr w:type="gramEnd"/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  <w:bookmarkStart w:id="0" w:name="_GoBack"/>
      <w:bookmarkEnd w:id="0"/>
    </w:p>
    <w:p w:rsidR="003C3845" w:rsidRPr="007F0D0B" w:rsidRDefault="003C3845" w:rsidP="00280168">
      <w:pPr>
        <w:pStyle w:val="af"/>
        <w:spacing w:line="240" w:lineRule="atLeast"/>
        <w:ind w:left="11" w:right="17" w:firstLine="709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AB289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11. Государственный налоговый инспектор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ненадлежащее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привлечен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12.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принимать решения, необходимые для выполнения своих должностных обязанностей.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13.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250EC">
      <w:pPr>
        <w:pStyle w:val="af"/>
        <w:ind w:firstLine="708"/>
        <w:jc w:val="both"/>
      </w:pPr>
      <w:r w:rsidRPr="007F0D0B">
        <w:t>предусмотренным Положением об инспекции, иными нормативными актами, административным  регламентом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и(или) </w:t>
      </w:r>
      <w:r w:rsidRPr="007F0D0B">
        <w:rPr>
          <w:rFonts w:ascii="Times New Roman" w:hAnsi="Times New Roman"/>
          <w:b/>
          <w:sz w:val="24"/>
          <w:szCs w:val="24"/>
        </w:rPr>
        <w:br/>
        <w:t>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14.  Государственный налоговый инспектор отдела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3C3845" w:rsidRPr="007F0D0B" w:rsidRDefault="003C3845" w:rsidP="00011B9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15.  Государственный налоговый инспектор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4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18.  Государственный налоговый инспектор государственных услуг не предоставляет.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28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C3845" w:rsidRPr="007F0D0B" w:rsidSect="00280168">
      <w:headerReference w:type="default" r:id="rId15"/>
      <w:type w:val="continuous"/>
      <w:pgSz w:w="11906" w:h="16838"/>
      <w:pgMar w:top="899" w:right="746" w:bottom="89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845" w:rsidRDefault="003C3845" w:rsidP="003B7A81">
      <w:pPr>
        <w:spacing w:after="0" w:line="240" w:lineRule="auto"/>
      </w:pPr>
      <w:r>
        <w:separator/>
      </w:r>
    </w:p>
  </w:endnote>
  <w:endnote w:type="continuationSeparator" w:id="0">
    <w:p w:rsidR="003C3845" w:rsidRDefault="003C38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845" w:rsidRDefault="003C3845" w:rsidP="003B7A81">
      <w:pPr>
        <w:spacing w:after="0" w:line="240" w:lineRule="auto"/>
      </w:pPr>
      <w:r>
        <w:separator/>
      </w:r>
    </w:p>
  </w:footnote>
  <w:footnote w:type="continuationSeparator" w:id="0">
    <w:p w:rsidR="003C3845" w:rsidRDefault="003C38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845" w:rsidRPr="00B310A4" w:rsidRDefault="003C384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12DAE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C3845" w:rsidRPr="00B310A4" w:rsidRDefault="003C384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663D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2DAE"/>
    <w:rsid w:val="0061302B"/>
    <w:rsid w:val="00630988"/>
    <w:rsid w:val="006618E5"/>
    <w:rsid w:val="00681090"/>
    <w:rsid w:val="00683559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692C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BA327683924A53C31ACDD68QAsB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C5BF579522F00E2E6154BB3B03372BA5F9A323693B24A53C31ACDD68QAsB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1C5BF579522F00E2E6154BB3B03372BA5FBA3256B3A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C5BF579522F00E2E6154BB3B03372BA5FBA327683824A53C31ACDD68QAsBG" TargetMode="External"/><Relationship Id="rId14" Type="http://schemas.openxmlformats.org/officeDocument/2006/relationships/hyperlink" Target="consultantplus://offline/ref=1567A2566652960547738C7AE8A11C4013027EDA60BAFB8AE2D48D9BF133DF8D351FE73523871273x5H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1742</Words>
  <Characters>14680</Characters>
  <Application>Microsoft Office Word</Application>
  <DocSecurity>0</DocSecurity>
  <Lines>122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16390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Зубакова Ксения Сергеевна</cp:lastModifiedBy>
  <cp:revision>3</cp:revision>
  <cp:lastPrinted>2017-09-20T08:51:00Z</cp:lastPrinted>
  <dcterms:created xsi:type="dcterms:W3CDTF">2017-11-22T08:22:00Z</dcterms:created>
  <dcterms:modified xsi:type="dcterms:W3CDTF">2017-11-22T08:26:00Z</dcterms:modified>
</cp:coreProperties>
</file>